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0" w:rsidRDefault="00152F20" w:rsidP="00152F20">
      <w:pPr>
        <w:tabs>
          <w:tab w:val="left" w:pos="3260"/>
        </w:tabs>
      </w:pPr>
      <w:r>
        <w:tab/>
      </w:r>
    </w:p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C71237" w:rsidRDefault="009A5FF9" w:rsidP="00C71237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</w:t>
      </w:r>
      <w:r w:rsidR="004D485B">
        <w:rPr>
          <w:rFonts w:ascii="Arial" w:hAnsi="Arial" w:cs="Arial"/>
          <w:b/>
          <w:sz w:val="28"/>
          <w:szCs w:val="24"/>
        </w:rPr>
        <w:t>urpose</w:t>
      </w:r>
    </w:p>
    <w:p w:rsidR="004D485B" w:rsidRPr="004D485B" w:rsidRDefault="004D485B" w:rsidP="004D4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A normal adrenal gland measures 5 x 3 x 1 cm and weighs approximately 4 to 6 grams. The adrenal gland is composed of 2 main components: cortex and medulla.</w:t>
      </w:r>
    </w:p>
    <w:p w:rsidR="004D485B" w:rsidRPr="004D485B" w:rsidRDefault="004D485B" w:rsidP="004D4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sectioning, the cortex has a distinctive bright orange-yellow color.  The medulla is a narrow, inner core, which has a pearly gray color. Most adrenal glands come with attached </w:t>
      </w:r>
      <w:proofErr w:type="spellStart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proofErr w:type="spellEnd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-adrenal adipose. Situated between the </w:t>
      </w:r>
      <w:proofErr w:type="spellStart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proofErr w:type="spellEnd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-adrenal adipose and cortex is the adrenal capsule.</w:t>
      </w:r>
    </w:p>
    <w:p w:rsidR="004D485B" w:rsidRDefault="004D485B" w:rsidP="004D485B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Procedure</w:t>
      </w:r>
    </w:p>
    <w:p w:rsidR="004D485B" w:rsidRPr="004D485B" w:rsidRDefault="004D485B" w:rsidP="004D48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Measure and weigh specimen </w:t>
      </w:r>
      <w:r w:rsidRPr="004D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after</w:t>
      </w: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 trimming off surrounding fat.</w:t>
      </w:r>
    </w:p>
    <w:p w:rsidR="004D485B" w:rsidRPr="004D485B" w:rsidRDefault="004D485B" w:rsidP="004D48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Note any external abnormalities or defects and photograph.</w:t>
      </w:r>
    </w:p>
    <w:p w:rsidR="004D485B" w:rsidRPr="004D485B" w:rsidRDefault="004D485B" w:rsidP="004D48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Ink entire external surface. Try to use different color ink to mark specific defects.</w:t>
      </w:r>
    </w:p>
    <w:p w:rsidR="004D485B" w:rsidRPr="004D485B" w:rsidRDefault="004D485B" w:rsidP="004D48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Serially section the specimen along the long axis at 2-4 mm intervals.</w:t>
      </w:r>
    </w:p>
    <w:p w:rsidR="004D485B" w:rsidRPr="004D485B" w:rsidRDefault="004D485B" w:rsidP="004D48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Photograph cut surfaces showing gross abnormalities.</w:t>
      </w:r>
    </w:p>
    <w:p w:rsidR="004D485B" w:rsidRPr="004D485B" w:rsidRDefault="004D485B" w:rsidP="004D48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Measure mass(s) in 3 dimensions and describe location (cortex or medulla).</w:t>
      </w:r>
    </w:p>
    <w:p w:rsidR="004D485B" w:rsidRPr="004D485B" w:rsidRDefault="004D485B" w:rsidP="004D48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relationship of mass to capsule (abutting, invading through, etc.). If pertinent, relationship to </w:t>
      </w:r>
      <w:proofErr w:type="spellStart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proofErr w:type="spellEnd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-adrenal adipose or vasculature.</w:t>
      </w:r>
    </w:p>
    <w:p w:rsidR="004D485B" w:rsidRPr="004D485B" w:rsidRDefault="004D485B" w:rsidP="004D48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cut surfaces of mass including hemorrhage or necrosis.</w:t>
      </w:r>
    </w:p>
    <w:p w:rsidR="004D485B" w:rsidRPr="004D485B" w:rsidRDefault="004D485B" w:rsidP="004D48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uninvolved adrenal parenchyma, </w:t>
      </w:r>
      <w:proofErr w:type="spellStart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proofErr w:type="spellEnd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-adrenal adipose or any other findings.</w:t>
      </w:r>
    </w:p>
    <w:p w:rsidR="004D485B" w:rsidRPr="004D485B" w:rsidRDefault="004D485B" w:rsidP="004D4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Note:</w:t>
      </w: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  Always submit a portion of adrenal tumors to tissue procurement.</w:t>
      </w:r>
    </w:p>
    <w:p w:rsidR="004D485B" w:rsidRPr="004D485B" w:rsidRDefault="004D485B" w:rsidP="004D4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Sections for Histology</w:t>
      </w:r>
    </w:p>
    <w:p w:rsidR="004D485B" w:rsidRPr="004D485B" w:rsidRDefault="004D485B" w:rsidP="004D4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Submitt</w:t>
      </w:r>
      <w:proofErr w:type="spellEnd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representative sections of tumor to normal gland and tumor to capsule (</w:t>
      </w:r>
      <w:proofErr w:type="spellStart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apporximately</w:t>
      </w:r>
      <w:proofErr w:type="spellEnd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cassette per cm).</w:t>
      </w:r>
    </w:p>
    <w:p w:rsidR="004D485B" w:rsidRPr="004D485B" w:rsidRDefault="004D485B" w:rsidP="004D4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Pheochromocytoma</w:t>
      </w:r>
      <w:proofErr w:type="spellEnd"/>
      <w:r w:rsidRPr="004D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  Approximately 5-6 sections, including one of interface of neoplasm with normal gland.</w:t>
      </w:r>
    </w:p>
    <w:p w:rsidR="004D485B" w:rsidRPr="004D485B" w:rsidRDefault="004D485B" w:rsidP="004D4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If </w:t>
      </w:r>
      <w:r w:rsidRPr="004D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adrenal medullary hyperplasia </w:t>
      </w: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suspected, e.g., MEN 2a, 2b or Von Hippel Lindau, submit medulla in </w:t>
      </w:r>
      <w:proofErr w:type="spellStart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toto</w:t>
      </w:r>
      <w:proofErr w:type="spellEnd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485B" w:rsidRPr="004D485B" w:rsidRDefault="004D485B" w:rsidP="004D4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Sample Dictation</w:t>
      </w:r>
    </w:p>
    <w:p w:rsidR="004D485B" w:rsidRPr="004D485B" w:rsidRDefault="004D485B" w:rsidP="004D4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“Left Adrenal Gland”, received in a small container filled with formalin is a 24.0 gm, 5.0 x 4.0 x 3.0 cm </w:t>
      </w:r>
      <w:proofErr w:type="spellStart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adrenalectomy</w:t>
      </w:r>
      <w:proofErr w:type="spellEnd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specimen with attached </w:t>
      </w:r>
      <w:proofErr w:type="spellStart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proofErr w:type="spellEnd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-adipose tissue. Photographs are taken for future reference.</w:t>
      </w:r>
    </w:p>
    <w:p w:rsidR="004D485B" w:rsidRPr="004D485B" w:rsidRDefault="004D485B" w:rsidP="004D4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The gland is remarkable for a 2.0 x 1.0 x 0.5 cm well circumscribed, cortical mass. The mass abuts the capsule, however does not invade through it. The mass contains orange-yellow, solid and homogenous cut surfaces.</w:t>
      </w:r>
    </w:p>
    <w:p w:rsidR="004D485B" w:rsidRPr="004D485B" w:rsidRDefault="004D485B" w:rsidP="004D4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remaining adrenal parenchyma and </w:t>
      </w:r>
      <w:proofErr w:type="spellStart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proofErr w:type="spellEnd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-adrenal adipose are unremarkable.</w:t>
      </w:r>
    </w:p>
    <w:p w:rsidR="004D485B" w:rsidRPr="004D485B" w:rsidRDefault="004D485B" w:rsidP="004D4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Inking Code: adrenal capsule=blue</w:t>
      </w:r>
    </w:p>
    <w:p w:rsidR="004D485B" w:rsidRPr="004D485B" w:rsidRDefault="004D485B" w:rsidP="004D4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Cassette Summary:</w:t>
      </w:r>
    </w:p>
    <w:p w:rsidR="004D485B" w:rsidRPr="004D485B" w:rsidRDefault="004D485B" w:rsidP="004D4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A1-A2. Cortical mass (</w:t>
      </w:r>
      <w:proofErr w:type="spellStart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proofErr w:type="spellEnd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D485B" w:rsidRPr="004D485B" w:rsidRDefault="004D485B" w:rsidP="004D4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A3. Cortical mass to uninvolved adrenal parenchyma (</w:t>
      </w:r>
      <w:proofErr w:type="spellStart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proofErr w:type="spellEnd"/>
      <w:r w:rsidRPr="004D485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121B3" w:rsidRDefault="005121B3" w:rsidP="00E85143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</w:p>
    <w:sectPr w:rsidR="005121B3" w:rsidSect="00E87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6C" w:rsidRDefault="00AD366C" w:rsidP="00C84ED3">
      <w:pPr>
        <w:spacing w:after="0" w:line="240" w:lineRule="auto"/>
      </w:pPr>
      <w:r>
        <w:separator/>
      </w:r>
    </w:p>
  </w:endnote>
  <w:endnote w:type="continuationSeparator" w:id="0">
    <w:p w:rsidR="00AD366C" w:rsidRDefault="00AD366C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A5" w:rsidRDefault="00676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A5" w:rsidRDefault="006761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A5" w:rsidRDefault="00676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6C" w:rsidRDefault="00AD366C" w:rsidP="00C84ED3">
      <w:pPr>
        <w:spacing w:after="0" w:line="240" w:lineRule="auto"/>
      </w:pPr>
      <w:r>
        <w:separator/>
      </w:r>
    </w:p>
  </w:footnote>
  <w:footnote w:type="continuationSeparator" w:id="0">
    <w:p w:rsidR="00AD366C" w:rsidRDefault="00AD366C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A5" w:rsidRDefault="00676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66C" w:rsidRPr="00E872E3" w:rsidRDefault="00AD366C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6761A5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6761A5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66C" w:rsidRDefault="006761A5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2D7EE11" wp14:editId="20D4CCE2">
          <wp:simplePos x="0" y="0"/>
          <wp:positionH relativeFrom="column">
            <wp:posOffset>-714375</wp:posOffset>
          </wp:positionH>
          <wp:positionV relativeFrom="paragraph">
            <wp:posOffset>149225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66C">
      <w:tab/>
    </w:r>
    <w:r w:rsidR="00AD366C">
      <w:tab/>
    </w: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bookmarkStart w:id="0" w:name="_GoBack"/>
    <w:bookmarkEnd w:id="0"/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A58FB0" wp14:editId="088635EC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366C" w:rsidRPr="00E872E3" w:rsidRDefault="00AD366C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5121B3" w:rsidRDefault="004D485B" w:rsidP="00840125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Adrenal Gland</w:t>
                          </w:r>
                        </w:p>
                        <w:p w:rsidR="00AD366C" w:rsidRPr="00BE30D9" w:rsidRDefault="00AD366C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58F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AD366C" w:rsidRPr="00E872E3" w:rsidRDefault="00AD366C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5121B3" w:rsidRDefault="004D485B" w:rsidP="00840125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Adrenal Gland</w:t>
                    </w:r>
                  </w:p>
                  <w:p w:rsidR="00AD366C" w:rsidRPr="00BE30D9" w:rsidRDefault="00AD366C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Pr="00E872E3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>
      <w:tab/>
    </w:r>
    <w:r>
      <w:tab/>
    </w:r>
    <w: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6761A5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6761A5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7500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62183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B5A4A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E4753"/>
    <w:multiLevelType w:val="hybridMultilevel"/>
    <w:tmpl w:val="1F86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86722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402D4"/>
    <w:multiLevelType w:val="multilevel"/>
    <w:tmpl w:val="3906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B"/>
    <w:rsid w:val="00075C12"/>
    <w:rsid w:val="000850CB"/>
    <w:rsid w:val="000978B5"/>
    <w:rsid w:val="000B3EC7"/>
    <w:rsid w:val="000D6344"/>
    <w:rsid w:val="00152F20"/>
    <w:rsid w:val="00171E4F"/>
    <w:rsid w:val="00194457"/>
    <w:rsid w:val="00204271"/>
    <w:rsid w:val="002451EE"/>
    <w:rsid w:val="002569CA"/>
    <w:rsid w:val="00283BF5"/>
    <w:rsid w:val="002943AA"/>
    <w:rsid w:val="002C700E"/>
    <w:rsid w:val="002D29C8"/>
    <w:rsid w:val="00301DAA"/>
    <w:rsid w:val="00301E32"/>
    <w:rsid w:val="00317C1B"/>
    <w:rsid w:val="00321CC5"/>
    <w:rsid w:val="00333417"/>
    <w:rsid w:val="00334D0B"/>
    <w:rsid w:val="00374B1D"/>
    <w:rsid w:val="003A2036"/>
    <w:rsid w:val="003A244C"/>
    <w:rsid w:val="003B476A"/>
    <w:rsid w:val="003C1EF8"/>
    <w:rsid w:val="003C25FB"/>
    <w:rsid w:val="003E0F68"/>
    <w:rsid w:val="003F5F6D"/>
    <w:rsid w:val="0040425B"/>
    <w:rsid w:val="00445F56"/>
    <w:rsid w:val="00446221"/>
    <w:rsid w:val="004A5F43"/>
    <w:rsid w:val="004B394B"/>
    <w:rsid w:val="004D485B"/>
    <w:rsid w:val="005121B3"/>
    <w:rsid w:val="00551728"/>
    <w:rsid w:val="005B15B5"/>
    <w:rsid w:val="005C5A68"/>
    <w:rsid w:val="00624EF3"/>
    <w:rsid w:val="0066401D"/>
    <w:rsid w:val="00665E28"/>
    <w:rsid w:val="006750BF"/>
    <w:rsid w:val="006761A5"/>
    <w:rsid w:val="006825CB"/>
    <w:rsid w:val="006F6DCE"/>
    <w:rsid w:val="00703CFC"/>
    <w:rsid w:val="00796D45"/>
    <w:rsid w:val="007B25FF"/>
    <w:rsid w:val="007D0814"/>
    <w:rsid w:val="00811CEE"/>
    <w:rsid w:val="00837F2E"/>
    <w:rsid w:val="00840125"/>
    <w:rsid w:val="0084533E"/>
    <w:rsid w:val="00873CA3"/>
    <w:rsid w:val="00881728"/>
    <w:rsid w:val="008A2729"/>
    <w:rsid w:val="008A43BF"/>
    <w:rsid w:val="008A55B9"/>
    <w:rsid w:val="008D351E"/>
    <w:rsid w:val="008D382A"/>
    <w:rsid w:val="008F49AE"/>
    <w:rsid w:val="00906C53"/>
    <w:rsid w:val="00927848"/>
    <w:rsid w:val="00950234"/>
    <w:rsid w:val="00955374"/>
    <w:rsid w:val="0096388F"/>
    <w:rsid w:val="009648D8"/>
    <w:rsid w:val="009A5FF9"/>
    <w:rsid w:val="009C2CD1"/>
    <w:rsid w:val="009F1F7E"/>
    <w:rsid w:val="009F442C"/>
    <w:rsid w:val="009F5470"/>
    <w:rsid w:val="00A03C07"/>
    <w:rsid w:val="00AC202D"/>
    <w:rsid w:val="00AD154F"/>
    <w:rsid w:val="00AD366C"/>
    <w:rsid w:val="00AE367E"/>
    <w:rsid w:val="00B013D3"/>
    <w:rsid w:val="00B50DE6"/>
    <w:rsid w:val="00B612BD"/>
    <w:rsid w:val="00B612C8"/>
    <w:rsid w:val="00B62B1D"/>
    <w:rsid w:val="00B90A51"/>
    <w:rsid w:val="00B96C63"/>
    <w:rsid w:val="00BA4C99"/>
    <w:rsid w:val="00BA588D"/>
    <w:rsid w:val="00BD0569"/>
    <w:rsid w:val="00BE30D9"/>
    <w:rsid w:val="00BF1046"/>
    <w:rsid w:val="00C27511"/>
    <w:rsid w:val="00C71237"/>
    <w:rsid w:val="00C84ED3"/>
    <w:rsid w:val="00D357D6"/>
    <w:rsid w:val="00D4158B"/>
    <w:rsid w:val="00D6482C"/>
    <w:rsid w:val="00D81746"/>
    <w:rsid w:val="00DA6CC9"/>
    <w:rsid w:val="00DF4FFC"/>
    <w:rsid w:val="00E03C5B"/>
    <w:rsid w:val="00E044B1"/>
    <w:rsid w:val="00E05C0F"/>
    <w:rsid w:val="00E318CC"/>
    <w:rsid w:val="00E323C2"/>
    <w:rsid w:val="00E32F71"/>
    <w:rsid w:val="00E47039"/>
    <w:rsid w:val="00E85143"/>
    <w:rsid w:val="00E872E3"/>
    <w:rsid w:val="00E91223"/>
    <w:rsid w:val="00ED4620"/>
    <w:rsid w:val="00EF3E82"/>
    <w:rsid w:val="00F035FF"/>
    <w:rsid w:val="00F23896"/>
    <w:rsid w:val="00F26230"/>
    <w:rsid w:val="00F4142A"/>
    <w:rsid w:val="00F966F6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08ECBFC-52C4-4787-A2CE-4F433746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3E82"/>
  </w:style>
  <w:style w:type="character" w:styleId="Strong">
    <w:name w:val="Strong"/>
    <w:basedOn w:val="DefaultParagraphFont"/>
    <w:uiPriority w:val="22"/>
    <w:qFormat/>
    <w:rsid w:val="00EF3E82"/>
    <w:rPr>
      <w:b/>
      <w:bCs/>
    </w:rPr>
  </w:style>
  <w:style w:type="paragraph" w:styleId="ListParagraph">
    <w:name w:val="List Paragraph"/>
    <w:basedOn w:val="Normal"/>
    <w:uiPriority w:val="34"/>
    <w:qFormat/>
    <w:rsid w:val="00EF3E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C5A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64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917">
          <w:marLeft w:val="0"/>
          <w:marRight w:val="0"/>
          <w:marTop w:val="100"/>
          <w:marBottom w:val="10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478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0457">
          <w:marLeft w:val="0"/>
          <w:marRight w:val="0"/>
          <w:marTop w:val="150"/>
          <w:marBottom w:val="10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561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sterControl\Templates\Procedure_port_template3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D438-3528-4B0E-8D3F-0C911355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Procedure_port_template3.0.dotx</Template>
  <TotalTime>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5</cp:revision>
  <dcterms:created xsi:type="dcterms:W3CDTF">2014-06-20T19:15:00Z</dcterms:created>
  <dcterms:modified xsi:type="dcterms:W3CDTF">2018-09-06T13:52:00Z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